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F3" w:rsidRDefault="00A243F3" w:rsidP="00BC4927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B44C7">
        <w:rPr>
          <w:rFonts w:ascii="Times New Roman" w:hAnsi="Times New Roman"/>
          <w:b/>
          <w:sz w:val="24"/>
          <w:szCs w:val="24"/>
          <w:lang w:val="lt-LT"/>
        </w:rPr>
        <w:t>GIMNAZIJOS VEIKLOS KOKYBĖS ĮSIVERTINIMO REZULTATAI</w:t>
      </w:r>
    </w:p>
    <w:p w:rsidR="00106E45" w:rsidRPr="00AB44C7" w:rsidRDefault="00106E45" w:rsidP="00BC4927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2020-2021 m. m.</w:t>
      </w:r>
    </w:p>
    <w:p w:rsidR="00A243F3" w:rsidRPr="00BC4927" w:rsidRDefault="00A243F3" w:rsidP="00BC4927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AB44C7">
        <w:rPr>
          <w:rFonts w:ascii="Times New Roman" w:hAnsi="Times New Roman"/>
          <w:sz w:val="24"/>
          <w:szCs w:val="24"/>
          <w:lang w:val="lt-LT"/>
        </w:rPr>
        <w:t>Giluminiam įsivertinimui buvo pasirinktas veiklos rodiklis:</w:t>
      </w:r>
    </w:p>
    <w:p w:rsidR="00A243F3" w:rsidRPr="00BC4927" w:rsidRDefault="00A243F3" w:rsidP="00C2305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BC49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BC4927">
        <w:rPr>
          <w:rFonts w:ascii="Times New Roman" w:hAnsi="Times New Roman"/>
          <w:sz w:val="24"/>
          <w:szCs w:val="24"/>
        </w:rPr>
        <w:t xml:space="preserve"> Rezultatai</w:t>
      </w:r>
    </w:p>
    <w:p w:rsidR="00A243F3" w:rsidRPr="00BC4927" w:rsidRDefault="00A243F3" w:rsidP="00C2305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BC4927">
        <w:rPr>
          <w:rFonts w:ascii="Times New Roman" w:hAnsi="Times New Roman"/>
          <w:sz w:val="24"/>
          <w:szCs w:val="24"/>
        </w:rPr>
        <w:t>1.2 Pasiekimai ir pažanga</w:t>
      </w:r>
    </w:p>
    <w:p w:rsidR="00A243F3" w:rsidRDefault="00A243F3" w:rsidP="00106E4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BC4927">
        <w:rPr>
          <w:rFonts w:ascii="Times New Roman" w:hAnsi="Times New Roman"/>
          <w:sz w:val="24"/>
          <w:szCs w:val="24"/>
        </w:rPr>
        <w:t>1.2.1. Mokinio pasiekimai ir pažanga</w:t>
      </w:r>
    </w:p>
    <w:p w:rsidR="00106E45" w:rsidRPr="00106E45" w:rsidRDefault="00106E45" w:rsidP="00106E4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A243F3" w:rsidRPr="00E373F5" w:rsidRDefault="00A243F3" w:rsidP="00BC492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373F5">
        <w:rPr>
          <w:rFonts w:ascii="Times New Roman" w:hAnsi="Times New Roman"/>
          <w:b/>
          <w:sz w:val="24"/>
          <w:szCs w:val="24"/>
          <w:lang w:val="pl-PL"/>
        </w:rPr>
        <w:t>ĮSIVERTINIMO METODAI</w:t>
      </w:r>
    </w:p>
    <w:p w:rsidR="00A243F3" w:rsidRPr="00106E45" w:rsidRDefault="00A243F3" w:rsidP="00106E45">
      <w:pPr>
        <w:spacing w:line="360" w:lineRule="auto"/>
        <w:ind w:firstLine="720"/>
        <w:rPr>
          <w:rFonts w:ascii="Times New Roman" w:hAnsi="Times New Roman"/>
          <w:sz w:val="24"/>
          <w:szCs w:val="24"/>
          <w:lang w:val="pl-PL"/>
        </w:rPr>
      </w:pPr>
      <w:r w:rsidRPr="00E373F5">
        <w:rPr>
          <w:rFonts w:ascii="Times New Roman" w:hAnsi="Times New Roman"/>
          <w:sz w:val="24"/>
          <w:szCs w:val="24"/>
          <w:lang w:val="pl-PL"/>
        </w:rPr>
        <w:t>Giluminia</w:t>
      </w:r>
      <w:r>
        <w:rPr>
          <w:rFonts w:ascii="Times New Roman" w:hAnsi="Times New Roman"/>
          <w:sz w:val="24"/>
          <w:szCs w:val="24"/>
          <w:lang w:val="pl-PL"/>
        </w:rPr>
        <w:t xml:space="preserve">m įsivertinimui atlikti naudota 5-8 </w:t>
      </w:r>
      <w:r w:rsidRPr="00E373F5">
        <w:rPr>
          <w:rFonts w:ascii="Times New Roman" w:hAnsi="Times New Roman"/>
          <w:sz w:val="24"/>
          <w:szCs w:val="24"/>
          <w:lang w:val="pl-PL"/>
        </w:rPr>
        <w:t>klasių mokinių</w:t>
      </w:r>
      <w:r>
        <w:rPr>
          <w:rFonts w:ascii="Times New Roman" w:hAnsi="Times New Roman"/>
          <w:sz w:val="24"/>
          <w:szCs w:val="24"/>
          <w:lang w:val="pl-PL"/>
        </w:rPr>
        <w:t>, mokytojų bei tėvų</w:t>
      </w:r>
      <w:r w:rsidRPr="00E373F5">
        <w:rPr>
          <w:rFonts w:ascii="Times New Roman" w:hAnsi="Times New Roman"/>
          <w:sz w:val="24"/>
          <w:szCs w:val="24"/>
          <w:lang w:val="pl-PL"/>
        </w:rPr>
        <w:t xml:space="preserve"> elektroninis </w:t>
      </w:r>
      <w:r>
        <w:rPr>
          <w:rFonts w:ascii="Times New Roman" w:hAnsi="Times New Roman"/>
          <w:sz w:val="24"/>
          <w:szCs w:val="24"/>
          <w:lang w:val="pl-PL"/>
        </w:rPr>
        <w:t>anketavimas IQESonline sistemoje.</w:t>
      </w:r>
    </w:p>
    <w:p w:rsidR="00A243F3" w:rsidRPr="006A27DA" w:rsidRDefault="00A243F3" w:rsidP="00106E4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B44C7">
        <w:rPr>
          <w:rFonts w:ascii="Times New Roman" w:hAnsi="Times New Roman"/>
          <w:b/>
          <w:sz w:val="24"/>
          <w:szCs w:val="24"/>
          <w:lang w:val="lt-LT"/>
        </w:rPr>
        <w:t>IŠVADOS</w:t>
      </w:r>
    </w:p>
    <w:p w:rsidR="00A243F3" w:rsidRPr="00AB44C7" w:rsidRDefault="00A243F3" w:rsidP="00B6288D">
      <w:pPr>
        <w:pStyle w:val="Default"/>
        <w:spacing w:line="360" w:lineRule="auto"/>
        <w:jc w:val="both"/>
        <w:rPr>
          <w:lang w:val="lt-LT"/>
        </w:rPr>
      </w:pPr>
      <w:r>
        <w:rPr>
          <w:lang w:val="lt-LT"/>
        </w:rPr>
        <w:t>Daugumos mokytojų, 5-8 bei</w:t>
      </w:r>
      <w:r w:rsidRPr="00AB44C7">
        <w:rPr>
          <w:lang w:val="lt-LT"/>
        </w:rPr>
        <w:t xml:space="preserve"> klasių </w:t>
      </w:r>
      <w:r>
        <w:rPr>
          <w:lang w:val="lt-LT"/>
        </w:rPr>
        <w:t>mokinių bei jų tėvų nuomone,</w:t>
      </w:r>
      <w:r w:rsidRPr="00842ACB">
        <w:rPr>
          <w:b/>
          <w:sz w:val="32"/>
          <w:szCs w:val="32"/>
          <w:lang w:val="lt-LT"/>
        </w:rPr>
        <w:t xml:space="preserve"> </w:t>
      </w:r>
      <w:r w:rsidRPr="00842ACB">
        <w:rPr>
          <w:lang w:val="lt-LT"/>
        </w:rPr>
        <w:t xml:space="preserve">mokinio </w:t>
      </w:r>
      <w:r>
        <w:rPr>
          <w:lang w:val="lt-LT"/>
        </w:rPr>
        <w:t>pasiekimai ir pažanga vertinama</w:t>
      </w:r>
      <w:r w:rsidRPr="00AB44C7">
        <w:rPr>
          <w:lang w:val="lt-LT"/>
        </w:rPr>
        <w:t xml:space="preserve"> 3 lygiu.</w:t>
      </w:r>
    </w:p>
    <w:p w:rsidR="00A243F3" w:rsidRDefault="00A243F3" w:rsidP="00106E4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B44C7">
        <w:rPr>
          <w:rFonts w:ascii="Times New Roman" w:hAnsi="Times New Roman"/>
          <w:b/>
          <w:sz w:val="24"/>
          <w:szCs w:val="24"/>
          <w:lang w:val="lt-LT"/>
        </w:rPr>
        <w:t>PRIVALUMAI</w:t>
      </w:r>
    </w:p>
    <w:p w:rsidR="00A243F3" w:rsidRPr="00842ACB" w:rsidRDefault="00A243F3" w:rsidP="00B628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842ACB">
        <w:rPr>
          <w:rFonts w:ascii="Times New Roman" w:hAnsi="Times New Roman"/>
          <w:sz w:val="24"/>
          <w:szCs w:val="24"/>
          <w:lang w:val="lt-LT"/>
        </w:rPr>
        <w:t>Anot respondentų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842ACB">
        <w:rPr>
          <w:rFonts w:ascii="Times New Roman" w:hAnsi="Times New Roman"/>
          <w:sz w:val="24"/>
          <w:szCs w:val="24"/>
          <w:lang w:val="lt-LT"/>
        </w:rPr>
        <w:t xml:space="preserve"> gimnazija suteikia mokiniams pakankamai istorijos, geografijos,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42ACB">
        <w:rPr>
          <w:rFonts w:ascii="Times New Roman" w:hAnsi="Times New Roman"/>
          <w:sz w:val="24"/>
          <w:szCs w:val="24"/>
          <w:lang w:val="lt-LT"/>
        </w:rPr>
        <w:t>matematikos, užsienio kalbo</w:t>
      </w:r>
      <w:r w:rsidR="00106E45">
        <w:rPr>
          <w:rFonts w:ascii="Times New Roman" w:hAnsi="Times New Roman"/>
          <w:sz w:val="24"/>
          <w:szCs w:val="24"/>
          <w:lang w:val="lt-LT"/>
        </w:rPr>
        <w:t>s, gimtosios kalbos, žinių ir į</w:t>
      </w:r>
      <w:r w:rsidRPr="00842ACB">
        <w:rPr>
          <w:rFonts w:ascii="Times New Roman" w:hAnsi="Times New Roman"/>
          <w:sz w:val="24"/>
          <w:szCs w:val="24"/>
          <w:lang w:val="lt-LT"/>
        </w:rPr>
        <w:t xml:space="preserve">gūdžių bei  pakankamai skiriama </w:t>
      </w:r>
      <w:r>
        <w:rPr>
          <w:rFonts w:ascii="Times New Roman" w:hAnsi="Times New Roman"/>
          <w:sz w:val="24"/>
          <w:szCs w:val="24"/>
          <w:lang w:val="lt-LT"/>
        </w:rPr>
        <w:t>dėmesio tolerancijos ir  kitos nuomonės</w:t>
      </w:r>
      <w:r w:rsidRPr="00842ACB">
        <w:rPr>
          <w:rFonts w:ascii="Times New Roman" w:hAnsi="Times New Roman"/>
          <w:sz w:val="24"/>
          <w:szCs w:val="24"/>
          <w:lang w:val="lt-LT"/>
        </w:rPr>
        <w:t xml:space="preserve"> ugdymui.</w:t>
      </w:r>
    </w:p>
    <w:p w:rsidR="00A243F3" w:rsidRPr="00842ACB" w:rsidRDefault="00A243F3" w:rsidP="00B628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842ACB">
        <w:rPr>
          <w:rFonts w:ascii="Times New Roman" w:hAnsi="Times New Roman"/>
          <w:sz w:val="24"/>
          <w:szCs w:val="24"/>
          <w:lang w:val="lt-LT"/>
        </w:rPr>
        <w:t xml:space="preserve">Mokiniai supranta savo </w:t>
      </w:r>
      <w:r>
        <w:rPr>
          <w:rFonts w:ascii="Times New Roman" w:hAnsi="Times New Roman"/>
          <w:sz w:val="24"/>
          <w:szCs w:val="24"/>
          <w:lang w:val="lt-LT"/>
        </w:rPr>
        <w:t xml:space="preserve">teises ir pareigas, gerbia kitų žmonių nuomonę, </w:t>
      </w:r>
      <w:r w:rsidRPr="00842ACB">
        <w:rPr>
          <w:rFonts w:ascii="Times New Roman" w:hAnsi="Times New Roman"/>
          <w:sz w:val="24"/>
          <w:szCs w:val="24"/>
          <w:lang w:val="lt-LT"/>
        </w:rPr>
        <w:t>geba bendrauti, prisiima atsakomybę už savo veiksmus.</w:t>
      </w:r>
    </w:p>
    <w:p w:rsidR="00A243F3" w:rsidRPr="00106E45" w:rsidRDefault="00A243F3" w:rsidP="00BC49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842ACB">
        <w:rPr>
          <w:rFonts w:ascii="Times New Roman" w:hAnsi="Times New Roman"/>
          <w:sz w:val="24"/>
          <w:szCs w:val="24"/>
          <w:lang w:val="lt-LT"/>
        </w:rPr>
        <w:t>Gimnazijoje mokiniai turi galimybę išmokti tai, ko jiems reikia.</w:t>
      </w:r>
    </w:p>
    <w:p w:rsidR="00A243F3" w:rsidRDefault="00A243F3" w:rsidP="00106E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B44C7">
        <w:rPr>
          <w:rFonts w:ascii="Times New Roman" w:hAnsi="Times New Roman"/>
          <w:b/>
          <w:sz w:val="24"/>
          <w:szCs w:val="24"/>
          <w:lang w:val="lt-LT"/>
        </w:rPr>
        <w:t>TRŪKUMAI</w:t>
      </w:r>
    </w:p>
    <w:p w:rsidR="00A243F3" w:rsidRPr="00A96AF4" w:rsidRDefault="00A243F3" w:rsidP="00B6288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7087F">
        <w:rPr>
          <w:rFonts w:ascii="Times New Roman" w:hAnsi="Times New Roman"/>
          <w:sz w:val="24"/>
          <w:szCs w:val="24"/>
          <w:lang w:val="lt-LT"/>
        </w:rPr>
        <w:t>Gimnazijoje nepakankamai dėmesio skiriama mokiniams kelti sau tikslus ir jų siekti, bei susieti naujus dalykus su tuo, k</w:t>
      </w:r>
      <w:r>
        <w:rPr>
          <w:rFonts w:ascii="Times New Roman" w:hAnsi="Times New Roman"/>
          <w:sz w:val="24"/>
          <w:szCs w:val="24"/>
          <w:lang w:val="lt-LT"/>
        </w:rPr>
        <w:t>ą jau žino, ką reikia išmokti, t</w:t>
      </w:r>
      <w:r w:rsidRPr="00C7087F">
        <w:rPr>
          <w:rFonts w:ascii="Times New Roman" w:hAnsi="Times New Roman"/>
          <w:sz w:val="24"/>
          <w:szCs w:val="24"/>
          <w:lang w:val="lt-LT"/>
        </w:rPr>
        <w:t>odėl mokiniams trūksta motyvacijos mokytis ir sąmoningo mokymosi. Sunkiai analizuoja savo pasiekimus ir  nepatenkinti savo mokymosi rezultatais.</w:t>
      </w:r>
    </w:p>
    <w:p w:rsidR="00A243F3" w:rsidRPr="00C7087F" w:rsidRDefault="00A243F3" w:rsidP="00B6288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7087F">
        <w:rPr>
          <w:rFonts w:ascii="Times New Roman" w:hAnsi="Times New Roman"/>
          <w:sz w:val="24"/>
          <w:szCs w:val="24"/>
          <w:lang w:val="lt-LT"/>
        </w:rPr>
        <w:t>Gimnazijoje yra geros galimybės sportuoti,  mokiniai turi galimybę sportuoti ir  tobulinti meninius ge</w:t>
      </w:r>
      <w:r>
        <w:rPr>
          <w:rFonts w:ascii="Times New Roman" w:hAnsi="Times New Roman"/>
          <w:sz w:val="24"/>
          <w:szCs w:val="24"/>
          <w:lang w:val="lt-LT"/>
        </w:rPr>
        <w:t>bėjimus, bet mokiniai nesidomi</w:t>
      </w:r>
      <w:r w:rsidRPr="00C7087F">
        <w:rPr>
          <w:rFonts w:ascii="Times New Roman" w:hAnsi="Times New Roman"/>
          <w:sz w:val="24"/>
          <w:szCs w:val="24"/>
          <w:lang w:val="lt-LT"/>
        </w:rPr>
        <w:t xml:space="preserve"> sportiniais ir  kultūriniais įvykiais (koncertais, teatro premjeromis ir pan.). </w:t>
      </w:r>
    </w:p>
    <w:p w:rsidR="00A243F3" w:rsidRDefault="00A243F3" w:rsidP="00B6288D">
      <w:pPr>
        <w:pStyle w:val="ListParagraph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Nemažai mokinių ne</w:t>
      </w:r>
      <w:r w:rsidRPr="00C7087F">
        <w:rPr>
          <w:rFonts w:ascii="Times New Roman" w:hAnsi="Times New Roman"/>
          <w:sz w:val="24"/>
          <w:szCs w:val="24"/>
          <w:lang w:val="lt-LT"/>
        </w:rPr>
        <w:t>žino, ką</w:t>
      </w:r>
      <w:r>
        <w:rPr>
          <w:rFonts w:ascii="Times New Roman" w:hAnsi="Times New Roman"/>
          <w:sz w:val="24"/>
          <w:szCs w:val="24"/>
          <w:lang w:val="lt-LT"/>
        </w:rPr>
        <w:t xml:space="preserve"> nori veikti po 10 metų.</w:t>
      </w:r>
    </w:p>
    <w:p w:rsidR="00A243F3" w:rsidRDefault="00A243F3" w:rsidP="00B6288D">
      <w:pPr>
        <w:pStyle w:val="ListParagraph"/>
        <w:spacing w:line="240" w:lineRule="atLeast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  <w:r w:rsidRPr="00C7087F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A243F3" w:rsidRPr="00C7087F" w:rsidRDefault="00A243F3" w:rsidP="00B6288D">
      <w:pPr>
        <w:pStyle w:val="ListParagraph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 xml:space="preserve">Mokiniams </w:t>
      </w:r>
      <w:r w:rsidRPr="00C7087F">
        <w:rPr>
          <w:rFonts w:ascii="Times New Roman" w:hAnsi="Times New Roman"/>
          <w:sz w:val="24"/>
          <w:szCs w:val="24"/>
          <w:lang w:val="lt-LT"/>
        </w:rPr>
        <w:t>sunku susivaldyti, tinkamai elgtis konflikto metu.</w:t>
      </w:r>
    </w:p>
    <w:p w:rsidR="00A243F3" w:rsidRDefault="00A243F3" w:rsidP="00BC49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:rsidR="00A243F3" w:rsidRDefault="00A243F3" w:rsidP="00106E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B44C7">
        <w:rPr>
          <w:rFonts w:ascii="Times New Roman" w:hAnsi="Times New Roman"/>
          <w:b/>
          <w:sz w:val="24"/>
          <w:szCs w:val="24"/>
          <w:lang w:val="lt-LT"/>
        </w:rPr>
        <w:t>REKOMENDACIJOS</w:t>
      </w:r>
    </w:p>
    <w:p w:rsidR="00A243F3" w:rsidRDefault="00A243F3" w:rsidP="00B6288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A75687">
        <w:rPr>
          <w:rFonts w:ascii="Times New Roman" w:hAnsi="Times New Roman"/>
          <w:sz w:val="24"/>
          <w:szCs w:val="24"/>
          <w:lang w:val="lt-LT"/>
        </w:rPr>
        <w:t>Planuojant kitų mokslo metų veiklas skirti dėmesį suteikti pagalbą mokiniams kelti sau tikslus ir jų siekti, bei susieti naujus dalykus su tuo, ką jau žino mokiniai, ką reikia jiems išmokti</w:t>
      </w:r>
      <w:r>
        <w:rPr>
          <w:rFonts w:ascii="Times New Roman" w:hAnsi="Times New Roman"/>
          <w:sz w:val="24"/>
          <w:szCs w:val="24"/>
          <w:lang w:val="lt-LT"/>
        </w:rPr>
        <w:t xml:space="preserve"> bei p</w:t>
      </w:r>
      <w:r w:rsidRPr="00A75687">
        <w:rPr>
          <w:rFonts w:ascii="Times New Roman" w:hAnsi="Times New Roman"/>
          <w:sz w:val="24"/>
          <w:szCs w:val="24"/>
          <w:lang w:val="lt-LT"/>
        </w:rPr>
        <w:t>adėti mokiniams analizuoti savo pasiekimus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:rsidR="00A243F3" w:rsidRPr="00A75687" w:rsidRDefault="00A243F3" w:rsidP="00B6288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Skatinti mokinius</w:t>
      </w:r>
      <w:r w:rsidRPr="00A75687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domėtis </w:t>
      </w:r>
      <w:r w:rsidRPr="00A75687">
        <w:rPr>
          <w:rFonts w:ascii="Times New Roman" w:hAnsi="Times New Roman"/>
          <w:sz w:val="24"/>
          <w:szCs w:val="24"/>
          <w:lang w:val="lt-LT"/>
        </w:rPr>
        <w:t xml:space="preserve">sportiniais ir  kultūriniais įvykiais (koncertais, teatro premjeromis ir pan.). </w:t>
      </w:r>
    </w:p>
    <w:p w:rsidR="00A243F3" w:rsidRDefault="00A243F3" w:rsidP="00B6288D">
      <w:pPr>
        <w:pStyle w:val="ListParagraph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Organizuoti susitikimus su specialistais, kurie padės mokiniams suprasti</w:t>
      </w:r>
      <w:r w:rsidRPr="00C7087F">
        <w:rPr>
          <w:rFonts w:ascii="Times New Roman" w:hAnsi="Times New Roman"/>
          <w:sz w:val="24"/>
          <w:szCs w:val="24"/>
          <w:lang w:val="lt-LT"/>
        </w:rPr>
        <w:t>, ką</w:t>
      </w:r>
      <w:r>
        <w:rPr>
          <w:rFonts w:ascii="Times New Roman" w:hAnsi="Times New Roman"/>
          <w:sz w:val="24"/>
          <w:szCs w:val="24"/>
          <w:lang w:val="lt-LT"/>
        </w:rPr>
        <w:t xml:space="preserve"> jie</w:t>
      </w:r>
      <w:r w:rsidRPr="00C7087F">
        <w:rPr>
          <w:rFonts w:ascii="Times New Roman" w:hAnsi="Times New Roman"/>
          <w:sz w:val="24"/>
          <w:szCs w:val="24"/>
          <w:lang w:val="lt-LT"/>
        </w:rPr>
        <w:t xml:space="preserve"> nori</w:t>
      </w:r>
      <w:r>
        <w:rPr>
          <w:rFonts w:ascii="Times New Roman" w:hAnsi="Times New Roman"/>
          <w:sz w:val="24"/>
          <w:szCs w:val="24"/>
          <w:lang w:val="lt-LT"/>
        </w:rPr>
        <w:t xml:space="preserve"> veikti po 10 metų.</w:t>
      </w:r>
    </w:p>
    <w:p w:rsidR="00A243F3" w:rsidRDefault="00A243F3" w:rsidP="00B6288D">
      <w:pPr>
        <w:pStyle w:val="ListParagraph"/>
        <w:spacing w:line="240" w:lineRule="atLeast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243F3" w:rsidRPr="00C7087F" w:rsidRDefault="00A243F3" w:rsidP="00B6288D">
      <w:pPr>
        <w:pStyle w:val="ListParagraph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Organizuoti susitikimus su specialistais, kurie padės mokiniams suprasti, kaip </w:t>
      </w:r>
      <w:r w:rsidRPr="00C7087F">
        <w:rPr>
          <w:rFonts w:ascii="Times New Roman" w:hAnsi="Times New Roman"/>
          <w:sz w:val="24"/>
          <w:szCs w:val="24"/>
          <w:lang w:val="lt-LT"/>
        </w:rPr>
        <w:t>tinkamai elgtis konflikto metu.</w:t>
      </w:r>
    </w:p>
    <w:p w:rsidR="00A243F3" w:rsidRPr="00971C6F" w:rsidRDefault="00A243F3" w:rsidP="00BC49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</w:p>
    <w:p w:rsidR="00A243F3" w:rsidRPr="00971C6F" w:rsidRDefault="00A243F3" w:rsidP="00BC4927">
      <w:pPr>
        <w:pStyle w:val="Default"/>
        <w:rPr>
          <w:lang w:val="lt-LT"/>
        </w:rPr>
      </w:pPr>
    </w:p>
    <w:p w:rsidR="00A243F3" w:rsidRPr="00BC4927" w:rsidRDefault="00A243F3">
      <w:pPr>
        <w:rPr>
          <w:lang w:val="lt-LT"/>
        </w:rPr>
      </w:pPr>
    </w:p>
    <w:sectPr w:rsidR="00A243F3" w:rsidRPr="00BC4927" w:rsidSect="0033134C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53F6"/>
    <w:multiLevelType w:val="hybridMultilevel"/>
    <w:tmpl w:val="B0DEEC50"/>
    <w:lvl w:ilvl="0" w:tplc="9E0E036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450CA"/>
    <w:multiLevelType w:val="hybridMultilevel"/>
    <w:tmpl w:val="1354D87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5758E5"/>
    <w:multiLevelType w:val="hybridMultilevel"/>
    <w:tmpl w:val="3D4840C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5E14F5"/>
    <w:multiLevelType w:val="hybridMultilevel"/>
    <w:tmpl w:val="3BD4C774"/>
    <w:lvl w:ilvl="0" w:tplc="0427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/>
  <w:rsids>
    <w:rsidRoot w:val="00F477CC"/>
    <w:rsid w:val="000042BB"/>
    <w:rsid w:val="000A5A07"/>
    <w:rsid w:val="000C7AB7"/>
    <w:rsid w:val="001068B0"/>
    <w:rsid w:val="00106E45"/>
    <w:rsid w:val="00134681"/>
    <w:rsid w:val="001C3AB9"/>
    <w:rsid w:val="001D7617"/>
    <w:rsid w:val="00240101"/>
    <w:rsid w:val="0026542D"/>
    <w:rsid w:val="002D6488"/>
    <w:rsid w:val="00326ABB"/>
    <w:rsid w:val="0033134C"/>
    <w:rsid w:val="003640BB"/>
    <w:rsid w:val="0038437E"/>
    <w:rsid w:val="003A20CA"/>
    <w:rsid w:val="003C0971"/>
    <w:rsid w:val="003E385F"/>
    <w:rsid w:val="0040478F"/>
    <w:rsid w:val="00436E79"/>
    <w:rsid w:val="00497682"/>
    <w:rsid w:val="004A1E25"/>
    <w:rsid w:val="004A53A3"/>
    <w:rsid w:val="00506507"/>
    <w:rsid w:val="00546F8F"/>
    <w:rsid w:val="0058006C"/>
    <w:rsid w:val="006351B5"/>
    <w:rsid w:val="00645116"/>
    <w:rsid w:val="006737F6"/>
    <w:rsid w:val="006A27DA"/>
    <w:rsid w:val="00706EC7"/>
    <w:rsid w:val="007B0381"/>
    <w:rsid w:val="008027FF"/>
    <w:rsid w:val="00802B29"/>
    <w:rsid w:val="008279BE"/>
    <w:rsid w:val="00842ACB"/>
    <w:rsid w:val="008718C5"/>
    <w:rsid w:val="008C382B"/>
    <w:rsid w:val="008C5F48"/>
    <w:rsid w:val="008D454B"/>
    <w:rsid w:val="008E1FCB"/>
    <w:rsid w:val="00905CAD"/>
    <w:rsid w:val="00971C6F"/>
    <w:rsid w:val="0097333C"/>
    <w:rsid w:val="009D7937"/>
    <w:rsid w:val="00A243F3"/>
    <w:rsid w:val="00A24A61"/>
    <w:rsid w:val="00A616E3"/>
    <w:rsid w:val="00A75687"/>
    <w:rsid w:val="00A96AF4"/>
    <w:rsid w:val="00A9729D"/>
    <w:rsid w:val="00AB44C7"/>
    <w:rsid w:val="00AD6577"/>
    <w:rsid w:val="00AE492E"/>
    <w:rsid w:val="00AF20CB"/>
    <w:rsid w:val="00B354D4"/>
    <w:rsid w:val="00B47764"/>
    <w:rsid w:val="00B6288D"/>
    <w:rsid w:val="00BC4927"/>
    <w:rsid w:val="00C23058"/>
    <w:rsid w:val="00C367F5"/>
    <w:rsid w:val="00C7087F"/>
    <w:rsid w:val="00C70AC8"/>
    <w:rsid w:val="00CA374A"/>
    <w:rsid w:val="00CB52AA"/>
    <w:rsid w:val="00CE4A38"/>
    <w:rsid w:val="00D73B50"/>
    <w:rsid w:val="00DA2CDD"/>
    <w:rsid w:val="00DB2931"/>
    <w:rsid w:val="00DE119D"/>
    <w:rsid w:val="00DF2000"/>
    <w:rsid w:val="00E355B1"/>
    <w:rsid w:val="00E373F5"/>
    <w:rsid w:val="00E56BC5"/>
    <w:rsid w:val="00F34240"/>
    <w:rsid w:val="00F469E7"/>
    <w:rsid w:val="00F4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37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23058"/>
    <w:rPr>
      <w:lang w:val="lt-LT"/>
    </w:rPr>
  </w:style>
  <w:style w:type="paragraph" w:customStyle="1" w:styleId="Default">
    <w:name w:val="Default"/>
    <w:uiPriority w:val="99"/>
    <w:rsid w:val="00BC49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C4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0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1343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3</cp:revision>
  <cp:lastPrinted>2021-06-17T10:45:00Z</cp:lastPrinted>
  <dcterms:created xsi:type="dcterms:W3CDTF">2021-06-17T10:46:00Z</dcterms:created>
  <dcterms:modified xsi:type="dcterms:W3CDTF">2021-08-03T09:39:00Z</dcterms:modified>
</cp:coreProperties>
</file>